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2B" w:rsidRDefault="00AD399C" w:rsidP="00AD399C">
      <w:pPr>
        <w:spacing w:line="240" w:lineRule="auto"/>
        <w:contextualSpacing/>
        <w:jc w:val="center"/>
      </w:pPr>
      <w:bookmarkStart w:id="0" w:name="_GoBack"/>
      <w:bookmarkEnd w:id="0"/>
      <w:r>
        <w:t>Oyster Task Force Aquaculture Committee Meeting</w:t>
      </w:r>
    </w:p>
    <w:p w:rsidR="00AD399C" w:rsidRDefault="00AD399C" w:rsidP="00AD399C">
      <w:pPr>
        <w:spacing w:line="240" w:lineRule="auto"/>
        <w:contextualSpacing/>
        <w:jc w:val="center"/>
      </w:pPr>
      <w:r>
        <w:t>Monday, November 7, 2016</w:t>
      </w:r>
    </w:p>
    <w:p w:rsidR="00AD399C" w:rsidRDefault="00AD399C" w:rsidP="00AD399C">
      <w:pPr>
        <w:spacing w:line="240" w:lineRule="auto"/>
        <w:contextualSpacing/>
        <w:jc w:val="center"/>
      </w:pPr>
      <w:r>
        <w:t>UNO 3</w:t>
      </w:r>
      <w:r w:rsidRPr="00AD399C">
        <w:rPr>
          <w:vertAlign w:val="superscript"/>
        </w:rPr>
        <w:t>rd</w:t>
      </w:r>
      <w:r>
        <w:t xml:space="preserve"> Floor Conference Room</w:t>
      </w:r>
    </w:p>
    <w:p w:rsidR="00AD399C" w:rsidRDefault="00AD399C" w:rsidP="00AD399C">
      <w:pPr>
        <w:spacing w:line="240" w:lineRule="auto"/>
        <w:contextualSpacing/>
        <w:jc w:val="center"/>
      </w:pPr>
      <w:r>
        <w:t>10am-Noon</w:t>
      </w:r>
    </w:p>
    <w:p w:rsidR="00AD399C" w:rsidRDefault="00AD399C" w:rsidP="00AD399C">
      <w:pPr>
        <w:spacing w:line="240" w:lineRule="auto"/>
        <w:contextualSpacing/>
        <w:jc w:val="center"/>
      </w:pPr>
    </w:p>
    <w:p w:rsidR="00AD399C" w:rsidRDefault="00AD399C" w:rsidP="00AD399C">
      <w:pPr>
        <w:spacing w:line="240" w:lineRule="auto"/>
        <w:contextualSpacing/>
        <w:jc w:val="center"/>
      </w:pPr>
      <w:r>
        <w:t>Agenda</w:t>
      </w:r>
    </w:p>
    <w:p w:rsidR="00AD399C" w:rsidRDefault="00AD399C" w:rsidP="00AD399C">
      <w:pPr>
        <w:pStyle w:val="ListParagraph"/>
        <w:numPr>
          <w:ilvl w:val="0"/>
          <w:numId w:val="1"/>
        </w:numPr>
        <w:spacing w:line="240" w:lineRule="auto"/>
      </w:pPr>
      <w:r>
        <w:t>Review Alternative Oyster Culture (AOC) on private lands</w:t>
      </w:r>
    </w:p>
    <w:p w:rsidR="00AD399C" w:rsidRDefault="00AD399C" w:rsidP="00AD399C">
      <w:pPr>
        <w:pStyle w:val="ListParagraph"/>
        <w:numPr>
          <w:ilvl w:val="1"/>
          <w:numId w:val="1"/>
        </w:numPr>
        <w:spacing w:line="240" w:lineRule="auto"/>
      </w:pPr>
      <w:r>
        <w:t>Dual claim?</w:t>
      </w:r>
    </w:p>
    <w:p w:rsidR="00AD399C" w:rsidRDefault="00AD399C" w:rsidP="00AD399C">
      <w:pPr>
        <w:pStyle w:val="ListParagraph"/>
        <w:numPr>
          <w:ilvl w:val="1"/>
          <w:numId w:val="1"/>
        </w:numPr>
        <w:spacing w:line="240" w:lineRule="auto"/>
      </w:pPr>
      <w:r>
        <w:t>Permitting</w:t>
      </w:r>
    </w:p>
    <w:p w:rsidR="00AD399C" w:rsidRDefault="00AD399C" w:rsidP="00AD399C">
      <w:pPr>
        <w:pStyle w:val="ListParagraph"/>
        <w:numPr>
          <w:ilvl w:val="2"/>
          <w:numId w:val="1"/>
        </w:numPr>
        <w:spacing w:line="240" w:lineRule="auto"/>
      </w:pPr>
      <w:proofErr w:type="spellStart"/>
      <w:r>
        <w:t>Mariculture</w:t>
      </w:r>
      <w:proofErr w:type="spellEnd"/>
      <w:r>
        <w:t xml:space="preserve"> permit</w:t>
      </w:r>
    </w:p>
    <w:p w:rsidR="00AD399C" w:rsidRDefault="00AD399C" w:rsidP="00AD399C">
      <w:pPr>
        <w:pStyle w:val="ListParagraph"/>
        <w:numPr>
          <w:ilvl w:val="3"/>
          <w:numId w:val="1"/>
        </w:numPr>
        <w:spacing w:line="240" w:lineRule="auto"/>
      </w:pPr>
      <w:r>
        <w:t>Exempting oysters via changing legislative definition of “fish”</w:t>
      </w:r>
    </w:p>
    <w:p w:rsidR="00AD399C" w:rsidRDefault="00AD399C" w:rsidP="00AD399C">
      <w:pPr>
        <w:pStyle w:val="ListParagraph"/>
        <w:numPr>
          <w:ilvl w:val="0"/>
          <w:numId w:val="1"/>
        </w:numPr>
        <w:spacing w:line="240" w:lineRule="auto"/>
      </w:pPr>
      <w:r>
        <w:t xml:space="preserve">AOC on existing oyster leases </w:t>
      </w:r>
    </w:p>
    <w:p w:rsidR="00AD399C" w:rsidRDefault="00AD399C" w:rsidP="00AD399C">
      <w:pPr>
        <w:pStyle w:val="ListParagraph"/>
        <w:numPr>
          <w:ilvl w:val="1"/>
          <w:numId w:val="1"/>
        </w:numPr>
        <w:spacing w:line="240" w:lineRule="auto"/>
      </w:pPr>
      <w:r>
        <w:t>Suitability map</w:t>
      </w:r>
    </w:p>
    <w:p w:rsidR="00AD399C" w:rsidRDefault="00AD399C" w:rsidP="00AD399C">
      <w:pPr>
        <w:pStyle w:val="ListParagraph"/>
        <w:numPr>
          <w:ilvl w:val="2"/>
          <w:numId w:val="1"/>
        </w:numPr>
        <w:spacing w:line="240" w:lineRule="auto"/>
      </w:pPr>
      <w:r>
        <w:t>Review creation</w:t>
      </w:r>
    </w:p>
    <w:p w:rsidR="00AD399C" w:rsidRDefault="00AD399C" w:rsidP="00AD399C">
      <w:pPr>
        <w:pStyle w:val="ListParagraph"/>
        <w:numPr>
          <w:ilvl w:val="2"/>
          <w:numId w:val="1"/>
        </w:numPr>
        <w:spacing w:line="240" w:lineRule="auto"/>
      </w:pPr>
      <w:r>
        <w:t>Modification</w:t>
      </w:r>
    </w:p>
    <w:p w:rsidR="008B17F7" w:rsidRDefault="00AD399C" w:rsidP="00AD399C">
      <w:pPr>
        <w:pStyle w:val="ListParagraph"/>
        <w:numPr>
          <w:ilvl w:val="2"/>
          <w:numId w:val="1"/>
        </w:numPr>
        <w:spacing w:line="240" w:lineRule="auto"/>
      </w:pPr>
      <w:r>
        <w:t>Elimination</w:t>
      </w:r>
      <w:r w:rsidR="008B17F7">
        <w:t>?</w:t>
      </w:r>
    </w:p>
    <w:p w:rsidR="00AD399C" w:rsidRDefault="008B17F7" w:rsidP="008B17F7">
      <w:pPr>
        <w:pStyle w:val="ListParagraph"/>
        <w:numPr>
          <w:ilvl w:val="3"/>
          <w:numId w:val="1"/>
        </w:numPr>
        <w:spacing w:line="240" w:lineRule="auto"/>
      </w:pPr>
      <w:r>
        <w:t>L</w:t>
      </w:r>
      <w:r w:rsidR="00AD399C">
        <w:t xml:space="preserve">eave siting to CUP process </w:t>
      </w:r>
    </w:p>
    <w:p w:rsidR="008B17F7" w:rsidRDefault="008B17F7" w:rsidP="008B17F7">
      <w:pPr>
        <w:pStyle w:val="ListParagraph"/>
        <w:numPr>
          <w:ilvl w:val="0"/>
          <w:numId w:val="1"/>
        </w:numPr>
      </w:pPr>
      <w:r>
        <w:t>Marine Enterprise Zones (aka Aquaculture Park)</w:t>
      </w:r>
    </w:p>
    <w:p w:rsidR="008B17F7" w:rsidRDefault="008B17F7" w:rsidP="008B17F7">
      <w:pPr>
        <w:pStyle w:val="ListParagraph"/>
        <w:numPr>
          <w:ilvl w:val="1"/>
          <w:numId w:val="1"/>
        </w:numPr>
      </w:pPr>
      <w:r>
        <w:t>Review of Grand Isle Oyster Farming Zone</w:t>
      </w:r>
    </w:p>
    <w:p w:rsidR="008B17F7" w:rsidRDefault="008B17F7" w:rsidP="008B17F7">
      <w:pPr>
        <w:pStyle w:val="ListParagraph"/>
        <w:numPr>
          <w:ilvl w:val="1"/>
          <w:numId w:val="1"/>
        </w:numPr>
      </w:pPr>
      <w:r>
        <w:t>Expansion to other areas and parishes</w:t>
      </w:r>
    </w:p>
    <w:p w:rsidR="008B17F7" w:rsidRDefault="008B17F7" w:rsidP="008B17F7">
      <w:pPr>
        <w:pStyle w:val="ListParagraph"/>
        <w:numPr>
          <w:ilvl w:val="2"/>
          <w:numId w:val="1"/>
        </w:numPr>
      </w:pPr>
      <w:r>
        <w:t>Modify existing legislation or new legislation?</w:t>
      </w:r>
    </w:p>
    <w:sectPr w:rsidR="008B1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93E85"/>
    <w:multiLevelType w:val="hybridMultilevel"/>
    <w:tmpl w:val="0DDCFB6C"/>
    <w:lvl w:ilvl="0" w:tplc="2ADCC8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9C"/>
    <w:rsid w:val="00044EF8"/>
    <w:rsid w:val="008B17F7"/>
    <w:rsid w:val="00AD399C"/>
    <w:rsid w:val="00C6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Supan</dc:creator>
  <cp:keywords/>
  <dc:description/>
  <cp:lastModifiedBy>Allison West</cp:lastModifiedBy>
  <cp:revision>2</cp:revision>
  <dcterms:created xsi:type="dcterms:W3CDTF">2016-11-04T16:58:00Z</dcterms:created>
  <dcterms:modified xsi:type="dcterms:W3CDTF">2016-11-04T16:58:00Z</dcterms:modified>
</cp:coreProperties>
</file>